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23" w:rsidRPr="00342D23" w:rsidRDefault="00342D23" w:rsidP="00342D23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342D23">
        <w:rPr>
          <w:rFonts w:ascii="Arial" w:hAnsi="Arial" w:cs="Arial"/>
          <w:b/>
        </w:rPr>
        <w:t>KURULUŞ BİLDİRGESİ</w:t>
      </w:r>
    </w:p>
    <w:p w:rsidR="00342D23" w:rsidRDefault="00342D23" w:rsidP="001D62EB">
      <w:pPr>
        <w:spacing w:line="360" w:lineRule="auto"/>
        <w:contextualSpacing/>
        <w:jc w:val="both"/>
        <w:rPr>
          <w:rFonts w:ascii="Arial" w:hAnsi="Arial" w:cs="Arial"/>
        </w:rPr>
      </w:pPr>
    </w:p>
    <w:p w:rsidR="00430838" w:rsidRDefault="00430838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Bizler, İstanbul Arabuluculuk Merkezi Derneği’nin </w:t>
      </w:r>
      <w:r w:rsidR="001D62EB">
        <w:rPr>
          <w:rFonts w:ascii="Arial" w:hAnsi="Arial" w:cs="Arial"/>
        </w:rPr>
        <w:t>ekte ye</w:t>
      </w:r>
      <w:bookmarkStart w:id="0" w:name="_GoBack"/>
      <w:bookmarkEnd w:id="0"/>
      <w:r w:rsidR="001D62EB">
        <w:rPr>
          <w:rFonts w:ascii="Arial" w:hAnsi="Arial" w:cs="Arial"/>
        </w:rPr>
        <w:t xml:space="preserve">r </w:t>
      </w:r>
      <w:proofErr w:type="gramStart"/>
      <w:r w:rsidR="001D62EB">
        <w:rPr>
          <w:rFonts w:ascii="Arial" w:hAnsi="Arial" w:cs="Arial"/>
        </w:rPr>
        <w:t xml:space="preserve">alan </w:t>
      </w:r>
      <w:r>
        <w:rPr>
          <w:rFonts w:ascii="Arial" w:hAnsi="Arial" w:cs="Arial"/>
        </w:rPr>
        <w:t xml:space="preserve"> tüzüğün</w:t>
      </w:r>
      <w:proofErr w:type="gramEnd"/>
      <w:r w:rsidR="001D62EB">
        <w:rPr>
          <w:rFonts w:ascii="Arial" w:hAnsi="Arial" w:cs="Arial"/>
        </w:rPr>
        <w:t xml:space="preserve"> beşinci </w:t>
      </w:r>
      <w:r>
        <w:rPr>
          <w:rFonts w:ascii="Arial" w:hAnsi="Arial" w:cs="Arial"/>
        </w:rPr>
        <w:t xml:space="preserve">maddesinde belirlenen üye olma yeterliliğine sahip aşağıda imzası bulunanlar, </w:t>
      </w:r>
    </w:p>
    <w:p w:rsidR="00430838" w:rsidRDefault="00430838" w:rsidP="001D62EB">
      <w:pPr>
        <w:spacing w:line="360" w:lineRule="auto"/>
        <w:contextualSpacing/>
        <w:jc w:val="both"/>
        <w:rPr>
          <w:rFonts w:ascii="Arial" w:hAnsi="Arial" w:cs="Arial"/>
        </w:rPr>
      </w:pPr>
    </w:p>
    <w:p w:rsidR="00430838" w:rsidRDefault="00430838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Arabuluculuk Gönüllüleri Grubu </w:t>
      </w:r>
      <w:r w:rsidR="009246F7">
        <w:rPr>
          <w:rFonts w:ascii="Arial" w:hAnsi="Arial" w:cs="Arial"/>
        </w:rPr>
        <w:t xml:space="preserve">öncülüğünde, katılımlarımızla </w:t>
      </w:r>
      <w:r>
        <w:rPr>
          <w:rFonts w:ascii="Arial" w:hAnsi="Arial" w:cs="Arial"/>
        </w:rPr>
        <w:t>kuruluş aşamasına ge</w:t>
      </w:r>
      <w:r w:rsidR="009246F7">
        <w:rPr>
          <w:rFonts w:ascii="Arial" w:hAnsi="Arial" w:cs="Arial"/>
        </w:rPr>
        <w:t xml:space="preserve">tirdiğimiz </w:t>
      </w:r>
      <w:r>
        <w:rPr>
          <w:rFonts w:ascii="Arial" w:hAnsi="Arial" w:cs="Arial"/>
        </w:rPr>
        <w:t>ve 15.11.2014 tarihinde ekli tüzüğün onaylanması ile kuruluş kararı al</w:t>
      </w:r>
      <w:r w:rsidR="009246F7">
        <w:rPr>
          <w:rFonts w:ascii="Arial" w:hAnsi="Arial" w:cs="Arial"/>
        </w:rPr>
        <w:t xml:space="preserve">dığımız </w:t>
      </w:r>
      <w:r>
        <w:rPr>
          <w:rFonts w:ascii="Arial" w:hAnsi="Arial" w:cs="Arial"/>
        </w:rPr>
        <w:t>İstanbul Arabuluculuk Merkezi Derneği’</w:t>
      </w:r>
      <w:r w:rsidR="009246F7">
        <w:rPr>
          <w:rFonts w:ascii="Arial" w:hAnsi="Arial" w:cs="Arial"/>
        </w:rPr>
        <w:t>nin kuruluşunu destekliyoruz.</w:t>
      </w:r>
    </w:p>
    <w:p w:rsidR="00430838" w:rsidRDefault="00430838" w:rsidP="001D62EB">
      <w:pPr>
        <w:spacing w:line="360" w:lineRule="auto"/>
        <w:contextualSpacing/>
        <w:jc w:val="both"/>
        <w:rPr>
          <w:rFonts w:ascii="Arial" w:hAnsi="Arial" w:cs="Arial"/>
        </w:rPr>
      </w:pPr>
    </w:p>
    <w:p w:rsidR="009246F7" w:rsidRDefault="009246F7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Adalet arayışında adli yargının yardımcısı ve destekçisi olacak Arabuluculuk mesleğine inancımızı ve güvenimizi tekrarla, </w:t>
      </w:r>
      <w:r w:rsidR="00430838">
        <w:rPr>
          <w:rFonts w:ascii="Arial" w:hAnsi="Arial" w:cs="Arial"/>
        </w:rPr>
        <w:t xml:space="preserve">İstanbul Arabuluculuk Merkezi Derneği çatısı altında, diğer alternatif uyuşmazlık çözümleri ve arabuluculuk dernekleriyle birlikte ve omuz omuza mesleğin tanıtım ve gelişimine katkıda bulunmayı, </w:t>
      </w:r>
      <w:r>
        <w:rPr>
          <w:rFonts w:ascii="Arial" w:hAnsi="Arial" w:cs="Arial"/>
        </w:rPr>
        <w:t xml:space="preserve">toplumda uzlaşı ve barış kültürünün yerleşmesi için </w:t>
      </w:r>
      <w:r w:rsidR="001D62EB">
        <w:rPr>
          <w:rFonts w:ascii="Arial" w:hAnsi="Arial" w:cs="Arial"/>
        </w:rPr>
        <w:t xml:space="preserve">hep birlikte </w:t>
      </w:r>
      <w:r>
        <w:rPr>
          <w:rFonts w:ascii="Arial" w:hAnsi="Arial" w:cs="Arial"/>
        </w:rPr>
        <w:t xml:space="preserve">çalışmayı taahhüt ediyoruz. </w:t>
      </w:r>
    </w:p>
    <w:p w:rsidR="009246F7" w:rsidRDefault="009246F7" w:rsidP="001D62EB">
      <w:pPr>
        <w:spacing w:line="360" w:lineRule="auto"/>
        <w:contextualSpacing/>
        <w:jc w:val="both"/>
        <w:rPr>
          <w:rFonts w:ascii="Arial" w:hAnsi="Arial" w:cs="Arial"/>
        </w:rPr>
      </w:pPr>
    </w:p>
    <w:p w:rsidR="009246F7" w:rsidRDefault="009246F7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15.11.2014 tarihli toplantıda onayladığımız ve ekte örneği yer alan tüzüğün gerekli ya</w:t>
      </w:r>
      <w:r w:rsidR="001D62EB">
        <w:rPr>
          <w:rFonts w:ascii="Arial" w:hAnsi="Arial" w:cs="Arial"/>
        </w:rPr>
        <w:t xml:space="preserve">sal işlemlerin tamamlanması ile dernek tüzüğü olarak tesciline ve kuruluştan ilk genel kurula kadar derneği temsil ve yönetmeye aşağıda isimleri yer alan kişileri yetkili kıldığımızı beyan ederiz. 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Yetkili kılınan kurucular: 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  <w:r w:rsidRPr="001D62E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D62EB">
        <w:rPr>
          <w:rFonts w:ascii="Arial" w:hAnsi="Arial" w:cs="Arial"/>
        </w:rPr>
        <w:t>İhsan Berkhan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Şeref Tekeli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Sevinç Keskin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H. Mehveş Ekşiler Özer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İbrahim Aycan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Özlem Arslan Tanrıverdi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Cansev Turan </w:t>
      </w:r>
    </w:p>
    <w:p w:rsidR="001D62EB" w:rsidRDefault="001D62EB" w:rsidP="001D62EB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1D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57F"/>
    <w:multiLevelType w:val="hybridMultilevel"/>
    <w:tmpl w:val="CF6876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8"/>
    <w:rsid w:val="001D62EB"/>
    <w:rsid w:val="00342D23"/>
    <w:rsid w:val="00430838"/>
    <w:rsid w:val="004979B9"/>
    <w:rsid w:val="009246F7"/>
    <w:rsid w:val="009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C0CF-458E-456E-B63C-1172D20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mehves eksiler</dc:creator>
  <cp:keywords/>
  <dc:description/>
  <cp:lastModifiedBy>mehves eksiler</cp:lastModifiedBy>
  <cp:revision>2</cp:revision>
  <dcterms:created xsi:type="dcterms:W3CDTF">2017-01-21T09:57:00Z</dcterms:created>
  <dcterms:modified xsi:type="dcterms:W3CDTF">2017-01-21T09:57:00Z</dcterms:modified>
</cp:coreProperties>
</file>